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E8724" w14:textId="6BA553A2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REGULAMIN KORZYSTANIA Z INDYWIDUALNYCH SZAFEK UCZNIOWSKICH w Szkole Podstawowej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im. św. Stanisława Kostki w Wilczy</w:t>
      </w:r>
    </w:p>
    <w:p w14:paraId="123333E4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515A7410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1. Postanowienia ogólne</w:t>
      </w:r>
    </w:p>
    <w:p w14:paraId="16237989" w14:textId="199E4DD2" w:rsidR="00BD51AB" w:rsidRPr="00BD51AB" w:rsidRDefault="00BD51AB" w:rsidP="00BD51A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Indywidualne szafki uczniowskie są własnością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Zespołu Szkolno-Przedszkolnego</w:t>
      </w: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Wilczy</w:t>
      </w: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(zwanej dalej „Szkołą”).</w:t>
      </w:r>
    </w:p>
    <w:p w14:paraId="69FA2993" w14:textId="77777777" w:rsidR="00BD51AB" w:rsidRPr="00BD51AB" w:rsidRDefault="00BD51AB" w:rsidP="00BD51A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Szkoła przydziela szafkę uczniowi bezpłatnie na czas nauki w danym roku szkolnym.</w:t>
      </w:r>
    </w:p>
    <w:p w14:paraId="3D19DE12" w14:textId="77777777" w:rsidR="00BD51AB" w:rsidRPr="00BD51AB" w:rsidRDefault="00BD51AB" w:rsidP="00BD51AB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Szafka służy do przechowywania odzieży wierzchniej, obuwia zmiennego, podręczników, przyborów szkolnych oraz osobistego urządzenia elektronicznego (telefonu komórkowego/smartwatcha) zgodnie z art. 98a–98d ustawy Prawo oświatowe.</w:t>
      </w:r>
    </w:p>
    <w:p w14:paraId="24692112" w14:textId="77777777" w:rsidR="00BD51AB" w:rsidRPr="00BD51AB" w:rsidRDefault="00BD51AB" w:rsidP="00BD51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02682C8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2. Zasady użytkowania szafki i deponowania telefonu</w:t>
      </w:r>
    </w:p>
    <w:p w14:paraId="10742B4B" w14:textId="77777777" w:rsidR="00BD51AB" w:rsidRPr="00BD51AB" w:rsidRDefault="00BD51AB" w:rsidP="00BD51A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uczeń otrzymuje jeden klucz do przypisanej mu szafki. Uczeń staje się jedynym dysponentem tego klucza.</w:t>
      </w:r>
    </w:p>
    <w:p w14:paraId="53ADA0CE" w14:textId="77777777" w:rsidR="00BD51AB" w:rsidRPr="00BD51AB" w:rsidRDefault="00BD51AB" w:rsidP="00BD51AB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ma bezwzględny obowiązek wyłączenia (lub całkowitego wyciszenia) telefonu komórkowego przed wejściem do Szkoły i niezwłocznego zamknięcia go w szafce.</w:t>
      </w:r>
    </w:p>
    <w:p w14:paraId="46FEE064" w14:textId="77777777" w:rsidR="00BD51AB" w:rsidRPr="00BD51AB" w:rsidRDefault="00BD51AB" w:rsidP="00BD51A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nie może udostępniać swojego klucza rówieśnikom ani osobom trzecim. Zakazuje się wspólnego użytkowania jednej szafki przez kilku uczniów.</w:t>
      </w:r>
    </w:p>
    <w:p w14:paraId="3AF34933" w14:textId="77777777" w:rsidR="00BD51AB" w:rsidRPr="00BD51AB" w:rsidRDefault="00BD51AB" w:rsidP="00BD51A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Szafka musi być bezwzględnie zamknięta na klucz w czasie lekcji oraz przerw. Pozostawienie otwartej szafki lub klucza w zamku jest rażącym naruszeniem regulaminu.</w:t>
      </w:r>
    </w:p>
    <w:p w14:paraId="224C0072" w14:textId="77777777" w:rsidR="00BD51AB" w:rsidRPr="00BD51AB" w:rsidRDefault="00BD51AB" w:rsidP="00BD51AB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szafkach nie wolno przechowywać przedmiotów niebezpiecznych, substancji zagrażających zdrowiu lub życiu, a także artykułów spożywczych o krótkim terminie ważności.</w:t>
      </w:r>
    </w:p>
    <w:p w14:paraId="58B9E3DD" w14:textId="77777777" w:rsidR="00BD51AB" w:rsidRPr="00BD51AB" w:rsidRDefault="00BD51AB" w:rsidP="00BD51A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E6775F1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3. Odpowiedzialność i zagubienie klucza</w:t>
      </w:r>
    </w:p>
    <w:p w14:paraId="12248488" w14:textId="77777777" w:rsidR="00BD51AB" w:rsidRPr="00BD51AB" w:rsidRDefault="00BD51AB" w:rsidP="00BD51A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Szkoła zapewnia techniczną sprawność zamków i szafek, gwarantując bezpieczeństwo mienia oraz poszanowanie prywatności (brak wglądu w zawartość/powiadomienia telefonu).</w:t>
      </w:r>
    </w:p>
    <w:p w14:paraId="1DFD1120" w14:textId="77777777" w:rsidR="00BD51AB" w:rsidRPr="00BD51AB" w:rsidRDefault="00BD51AB" w:rsidP="00BD51A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Szkoła nie ponosi odpowiedzialności za rzeczy pozostawione w szafkach otwartych lub nienależycie zamkniętych z winy ucznia.</w:t>
      </w:r>
    </w:p>
    <w:p w14:paraId="1086C98D" w14:textId="77777777" w:rsidR="00BD51AB" w:rsidRPr="00BD51AB" w:rsidRDefault="00BD51AB" w:rsidP="00BD51A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W przypadku zagubienia, uszkodzenia lub kradzieży klucza, uczeń zobowiązany jest do natychmiastowego zgłoszenia tego faktu wychowawcy klasy lub w sekretariacie Szkoły.</w:t>
      </w:r>
    </w:p>
    <w:p w14:paraId="1DEEE04B" w14:textId="77777777" w:rsidR="00BD51AB" w:rsidRPr="00BD51AB" w:rsidRDefault="00BD51AB" w:rsidP="00BD51A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Koszt dorobienia nowego klucza lub wymiany wkładki zamka w przypadku zgubienia klucza pokrywają rodzice (opiekunowie prawni) ucznia.</w:t>
      </w:r>
    </w:p>
    <w:p w14:paraId="701F6E51" w14:textId="77777777" w:rsidR="00BD51AB" w:rsidRPr="00BD51AB" w:rsidRDefault="00BD51AB" w:rsidP="00BD51AB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zwraca sprawny klucz wychowawcy klasy najpóźniej w przeddzień zakończenia roku szkolnego.</w:t>
      </w:r>
    </w:p>
    <w:p w14:paraId="00D807CD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AAFE603" w14:textId="77777777" w:rsidR="00BD51AB" w:rsidRPr="00BD51AB" w:rsidRDefault="00BD51AB" w:rsidP="00BD51AB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§ 4. Sytuacje szczególne i kontrola</w:t>
      </w:r>
    </w:p>
    <w:p w14:paraId="4917F72E" w14:textId="77777777" w:rsidR="00BD51AB" w:rsidRPr="00BD51AB" w:rsidRDefault="00BD51AB" w:rsidP="00BD51A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przypadkach uzasadnionego podejrzenia zagrożenia bezpieczeństwa (np. podejrzenie posiadania przedmiotów niebezpiecznych), Dyrektor Szkoły w obecności ucznia i wychowawcy (lub innego nauczyciela) ma prawo dokonać komisyjnego otwarcia szafki przy użyciu klucza zapasowego.</w:t>
      </w:r>
    </w:p>
    <w:p w14:paraId="377268EB" w14:textId="77777777" w:rsidR="00BD51AB" w:rsidRPr="00BD51AB" w:rsidRDefault="00BD51AB" w:rsidP="00BD51AB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BD51A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Zawartość pamięci telefonu komórkowego zdeponowanego w szafce podlega pełnej ochronie prywatności – pracownikom Szkoły zabrania się jej przeglądania.</w:t>
      </w:r>
    </w:p>
    <w:p w14:paraId="7FBC74F0" w14:textId="77777777" w:rsidR="00BE60F8" w:rsidRDefault="00BE60F8"/>
    <w:sectPr w:rsidR="00BE60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56B02"/>
    <w:multiLevelType w:val="multilevel"/>
    <w:tmpl w:val="123C0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06FBA"/>
    <w:multiLevelType w:val="multilevel"/>
    <w:tmpl w:val="0D68B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8021E2"/>
    <w:multiLevelType w:val="multilevel"/>
    <w:tmpl w:val="391C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9D1260"/>
    <w:multiLevelType w:val="multilevel"/>
    <w:tmpl w:val="5BE60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0282159">
    <w:abstractNumId w:val="0"/>
  </w:num>
  <w:num w:numId="2" w16cid:durableId="1654944363">
    <w:abstractNumId w:val="3"/>
  </w:num>
  <w:num w:numId="3" w16cid:durableId="1143890273">
    <w:abstractNumId w:val="1"/>
  </w:num>
  <w:num w:numId="4" w16cid:durableId="292834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AB"/>
    <w:rsid w:val="00355CA5"/>
    <w:rsid w:val="00495544"/>
    <w:rsid w:val="00970C69"/>
    <w:rsid w:val="009B13CF"/>
    <w:rsid w:val="00BD51AB"/>
    <w:rsid w:val="00BE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5F18"/>
  <w15:chartTrackingRefBased/>
  <w15:docId w15:val="{F2063431-42CA-4AE0-BC7B-C21506F0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51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5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51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51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5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51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51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51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51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51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5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51A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51A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51A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51A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51A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51A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51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5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51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51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5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51A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51A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51A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5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51A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51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364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Mielczarek</dc:creator>
  <cp:keywords/>
  <dc:description/>
  <cp:lastModifiedBy>Artur Mielczarek</cp:lastModifiedBy>
  <cp:revision>1</cp:revision>
  <dcterms:created xsi:type="dcterms:W3CDTF">2026-08-21T08:24:00Z</dcterms:created>
  <dcterms:modified xsi:type="dcterms:W3CDTF">2026-08-21T08:27:00Z</dcterms:modified>
</cp:coreProperties>
</file>